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1C5D0" w14:textId="77777777" w:rsidR="006F0213" w:rsidRDefault="002444FA">
      <w:pPr>
        <w:spacing w:before="3"/>
        <w:ind w:left="232"/>
        <w:rPr>
          <w:rFonts w:ascii="Arial" w:eastAsia="Arial" w:hAnsi="Arial" w:cs="Arial"/>
          <w:sz w:val="52"/>
          <w:szCs w:val="52"/>
        </w:rPr>
      </w:pPr>
      <w:r>
        <w:rPr>
          <w:rFonts w:ascii="Arial"/>
          <w:b/>
          <w:noProof/>
          <w:sz w:val="5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74AA0C51" wp14:editId="3AA7640E">
            <wp:simplePos x="0" y="0"/>
            <wp:positionH relativeFrom="column">
              <wp:posOffset>-20320</wp:posOffset>
            </wp:positionH>
            <wp:positionV relativeFrom="paragraph">
              <wp:posOffset>-154305</wp:posOffset>
            </wp:positionV>
            <wp:extent cx="1760220" cy="731520"/>
            <wp:effectExtent l="19050" t="0" r="0" b="0"/>
            <wp:wrapTight wrapText="bothSides">
              <wp:wrapPolygon edited="0">
                <wp:start x="-234" y="0"/>
                <wp:lineTo x="-234" y="20813"/>
                <wp:lineTo x="21506" y="20813"/>
                <wp:lineTo x="21506" y="0"/>
                <wp:lineTo x="-234" y="0"/>
              </wp:wrapPolygon>
            </wp:wrapTight>
            <wp:docPr id="2" name="Picture 1" descr="SPK O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K O Logo b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168" t="18533" r="6187" b="22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99D">
        <w:rPr>
          <w:rFonts w:ascii="Arial"/>
          <w:b/>
          <w:sz w:val="52"/>
        </w:rPr>
        <w:t>Position</w:t>
      </w:r>
      <w:r w:rsidR="002B399D">
        <w:rPr>
          <w:rFonts w:ascii="Arial"/>
          <w:b/>
          <w:spacing w:val="-4"/>
          <w:sz w:val="52"/>
        </w:rPr>
        <w:t xml:space="preserve"> </w:t>
      </w:r>
      <w:r w:rsidR="002B399D">
        <w:rPr>
          <w:rFonts w:ascii="Arial"/>
          <w:b/>
          <w:sz w:val="52"/>
        </w:rPr>
        <w:t>Description</w:t>
      </w:r>
    </w:p>
    <w:p w14:paraId="6DFEC2FB" w14:textId="77777777" w:rsidR="006F0213" w:rsidRDefault="006F02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8B124A" w14:textId="77777777" w:rsidR="006F0213" w:rsidRDefault="006F0213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F498B82" w14:textId="77777777" w:rsidR="006F0213" w:rsidRDefault="006F0213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6"/>
        <w:gridCol w:w="6883"/>
      </w:tblGrid>
      <w:tr w:rsidR="006F0213" w14:paraId="5FBE56A2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9BFE9" w14:textId="77777777" w:rsidR="006F0213" w:rsidRDefault="002B399D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Position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424A2" w14:textId="77777777" w:rsidR="006F0213" w:rsidRDefault="002B399D" w:rsidP="002444FA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MARKETING COMMUNCATIONS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 w:rsidR="002444FA">
              <w:rPr>
                <w:rFonts w:ascii="Arial"/>
                <w:w w:val="105"/>
                <w:sz w:val="19"/>
              </w:rPr>
              <w:t>OFFICER</w:t>
            </w:r>
          </w:p>
        </w:tc>
      </w:tr>
      <w:tr w:rsidR="006F0213" w14:paraId="5DFB76E9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E6164" w14:textId="77777777" w:rsidR="006F0213" w:rsidRDefault="002B399D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w w:val="105"/>
                <w:sz w:val="20"/>
              </w:rPr>
              <w:t>Date</w:t>
            </w:r>
            <w:r>
              <w:rPr>
                <w:rFonts w:ascii="Arial"/>
                <w:i/>
                <w:spacing w:val="-5"/>
                <w:w w:val="105"/>
                <w:sz w:val="20"/>
              </w:rPr>
              <w:t xml:space="preserve"> </w:t>
            </w:r>
            <w:r>
              <w:rPr>
                <w:rFonts w:ascii="Arial"/>
                <w:i/>
                <w:w w:val="105"/>
                <w:sz w:val="20"/>
              </w:rPr>
              <w:t>Written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F951" w14:textId="77777777" w:rsidR="006F0213" w:rsidRDefault="002B399D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OCTOBER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2012</w:t>
            </w:r>
          </w:p>
        </w:tc>
      </w:tr>
      <w:tr w:rsidR="006F0213" w14:paraId="47E30380" w14:textId="77777777">
        <w:trPr>
          <w:trHeight w:hRule="exact" w:val="374"/>
        </w:trPr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DA45C" w14:textId="77777777" w:rsidR="006F0213" w:rsidRDefault="002B399D">
            <w:pPr>
              <w:pStyle w:val="TableParagraph"/>
              <w:spacing w:before="129"/>
              <w:ind w:right="97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>Updated</w:t>
            </w:r>
          </w:p>
        </w:tc>
        <w:tc>
          <w:tcPr>
            <w:tcW w:w="6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71D7D" w14:textId="4DADBFE6" w:rsidR="006F0213" w:rsidRDefault="00424DDD">
            <w:pPr>
              <w:pStyle w:val="TableParagraph"/>
              <w:spacing w:before="138"/>
              <w:ind w:left="10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OCTOBER 20</w:t>
            </w:r>
            <w:r w:rsidR="00D44007">
              <w:rPr>
                <w:rFonts w:ascii="Arial"/>
                <w:w w:val="105"/>
                <w:sz w:val="19"/>
              </w:rPr>
              <w:t>19</w:t>
            </w:r>
            <w:bookmarkStart w:id="0" w:name="_GoBack"/>
            <w:bookmarkEnd w:id="0"/>
          </w:p>
        </w:tc>
      </w:tr>
    </w:tbl>
    <w:p w14:paraId="6B0A1D17" w14:textId="77777777" w:rsidR="006F0213" w:rsidRDefault="006F0213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7E0AE227" w14:textId="77777777" w:rsidR="006F0213" w:rsidRDefault="002B399D">
      <w:pPr>
        <w:pStyle w:val="Heading1"/>
        <w:numPr>
          <w:ilvl w:val="0"/>
          <w:numId w:val="7"/>
        </w:numPr>
        <w:tabs>
          <w:tab w:val="left" w:pos="539"/>
        </w:tabs>
        <w:spacing w:before="78"/>
        <w:rPr>
          <w:b w:val="0"/>
          <w:bCs w:val="0"/>
        </w:rPr>
      </w:pPr>
      <w:r>
        <w:rPr>
          <w:w w:val="105"/>
        </w:rPr>
        <w:t>POSITION</w:t>
      </w:r>
      <w:r>
        <w:rPr>
          <w:spacing w:val="-15"/>
          <w:w w:val="105"/>
        </w:rPr>
        <w:t xml:space="preserve"> </w:t>
      </w:r>
      <w:r>
        <w:rPr>
          <w:w w:val="105"/>
        </w:rPr>
        <w:t>PURPOSE</w:t>
      </w:r>
    </w:p>
    <w:p w14:paraId="0292FA77" w14:textId="77777777" w:rsidR="006F0213" w:rsidRDefault="002B399D">
      <w:pPr>
        <w:pStyle w:val="BodyText"/>
        <w:spacing w:line="252" w:lineRule="auto"/>
        <w:ind w:left="232" w:firstLine="0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Marketing</w:t>
      </w:r>
      <w:r>
        <w:rPr>
          <w:spacing w:val="-3"/>
          <w:w w:val="105"/>
        </w:rPr>
        <w:t xml:space="preserve"> </w:t>
      </w:r>
      <w:r>
        <w:rPr>
          <w:w w:val="105"/>
        </w:rPr>
        <w:t>roles</w:t>
      </w:r>
      <w:r>
        <w:rPr>
          <w:spacing w:val="-4"/>
          <w:w w:val="105"/>
        </w:rPr>
        <w:t xml:space="preserve"> </w:t>
      </w:r>
      <w:r>
        <w:rPr>
          <w:w w:val="105"/>
        </w:rPr>
        <w:t>purpose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promote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present</w:t>
      </w:r>
      <w:r>
        <w:rPr>
          <w:spacing w:val="-4"/>
          <w:w w:val="105"/>
        </w:rPr>
        <w:t xml:space="preserve"> </w:t>
      </w:r>
      <w:r>
        <w:rPr>
          <w:w w:val="105"/>
        </w:rPr>
        <w:t>SPK</w:t>
      </w:r>
      <w:r>
        <w:rPr>
          <w:spacing w:val="-3"/>
          <w:w w:val="105"/>
        </w:rPr>
        <w:t xml:space="preserve"> </w:t>
      </w:r>
      <w:r>
        <w:rPr>
          <w:w w:val="105"/>
        </w:rPr>
        <w:t>positively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current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prospective parents and to relevant community stakeholders,</w:t>
      </w:r>
      <w:r>
        <w:rPr>
          <w:spacing w:val="-24"/>
          <w:w w:val="105"/>
        </w:rPr>
        <w:t xml:space="preserve"> </w:t>
      </w:r>
      <w:r>
        <w:rPr>
          <w:w w:val="105"/>
        </w:rPr>
        <w:t>to:</w:t>
      </w:r>
    </w:p>
    <w:p w14:paraId="5B9F6A4A" w14:textId="77777777" w:rsidR="006F0213" w:rsidRDefault="002B399D">
      <w:pPr>
        <w:pStyle w:val="ListParagraph"/>
        <w:numPr>
          <w:ilvl w:val="1"/>
          <w:numId w:val="7"/>
        </w:numPr>
        <w:tabs>
          <w:tab w:val="left" w:pos="953"/>
        </w:tabs>
        <w:spacing w:line="238" w:lineRule="exact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Create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awareness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the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kindergarten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pre-school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parents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our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community</w:t>
      </w:r>
    </w:p>
    <w:p w14:paraId="0DBD8888" w14:textId="77777777" w:rsidR="006F0213" w:rsidRDefault="002B399D">
      <w:pPr>
        <w:pStyle w:val="ListParagraph"/>
        <w:numPr>
          <w:ilvl w:val="1"/>
          <w:numId w:val="7"/>
        </w:numPr>
        <w:tabs>
          <w:tab w:val="left" w:pos="953"/>
        </w:tabs>
        <w:spacing w:before="13" w:line="249" w:lineRule="auto"/>
        <w:ind w:right="176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Retain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positive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reputation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its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current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past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parents</w:t>
      </w:r>
      <w:r>
        <w:rPr>
          <w:rFonts w:ascii="Arial"/>
          <w:spacing w:val="-3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driving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our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strong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reputation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 word-of mouth referrals; as well as the broader community which assists in gaining sponsorship for</w:t>
      </w:r>
      <w:r>
        <w:rPr>
          <w:rFonts w:ascii="Arial"/>
          <w:spacing w:val="-1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fundraising</w:t>
      </w:r>
    </w:p>
    <w:p w14:paraId="3B2B8640" w14:textId="77777777" w:rsidR="006F0213" w:rsidRDefault="002B399D">
      <w:pPr>
        <w:pStyle w:val="ListParagraph"/>
        <w:numPr>
          <w:ilvl w:val="1"/>
          <w:numId w:val="7"/>
        </w:numPr>
        <w:tabs>
          <w:tab w:val="left" w:pos="953"/>
        </w:tabs>
        <w:spacing w:before="3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Encourage prospective parents to select SPK as their first preference for</w:t>
      </w:r>
      <w:r>
        <w:rPr>
          <w:rFonts w:ascii="Arial"/>
          <w:spacing w:val="-4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enrolments</w:t>
      </w:r>
    </w:p>
    <w:p w14:paraId="0FCA0B9C" w14:textId="77777777" w:rsidR="006F0213" w:rsidRDefault="006F0213">
      <w:pPr>
        <w:spacing w:before="10"/>
        <w:rPr>
          <w:rFonts w:ascii="Arial" w:eastAsia="Arial" w:hAnsi="Arial" w:cs="Arial"/>
        </w:rPr>
      </w:pPr>
    </w:p>
    <w:p w14:paraId="552C28A7" w14:textId="77777777" w:rsidR="006F0213" w:rsidRDefault="002B399D">
      <w:pPr>
        <w:pStyle w:val="Heading1"/>
        <w:numPr>
          <w:ilvl w:val="0"/>
          <w:numId w:val="7"/>
        </w:numPr>
        <w:tabs>
          <w:tab w:val="left" w:pos="539"/>
        </w:tabs>
        <w:rPr>
          <w:b w:val="0"/>
          <w:bCs w:val="0"/>
        </w:rPr>
      </w:pPr>
      <w:r>
        <w:rPr>
          <w:w w:val="105"/>
        </w:rPr>
        <w:t>KEY ATTRIBUTES OF THE</w:t>
      </w:r>
      <w:r>
        <w:rPr>
          <w:spacing w:val="-22"/>
          <w:w w:val="105"/>
        </w:rPr>
        <w:t xml:space="preserve"> </w:t>
      </w:r>
      <w:r>
        <w:rPr>
          <w:w w:val="105"/>
        </w:rPr>
        <w:t>ROLE</w:t>
      </w:r>
    </w:p>
    <w:p w14:paraId="1A20655D" w14:textId="77777777" w:rsidR="006F0213" w:rsidRDefault="002B399D">
      <w:pPr>
        <w:pStyle w:val="BodyText"/>
        <w:ind w:left="232" w:firstLine="0"/>
      </w:pPr>
      <w:r>
        <w:rPr>
          <w:w w:val="105"/>
        </w:rPr>
        <w:t>This role is suitable for someone</w:t>
      </w:r>
      <w:r>
        <w:rPr>
          <w:spacing w:val="-21"/>
          <w:w w:val="105"/>
        </w:rPr>
        <w:t xml:space="preserve"> </w:t>
      </w:r>
      <w:r>
        <w:rPr>
          <w:w w:val="105"/>
        </w:rPr>
        <w:t>who:</w:t>
      </w:r>
    </w:p>
    <w:p w14:paraId="67DD5A54" w14:textId="77777777" w:rsidR="006F0213" w:rsidRDefault="002B399D">
      <w:pPr>
        <w:pStyle w:val="ListParagraph"/>
        <w:numPr>
          <w:ilvl w:val="1"/>
          <w:numId w:val="7"/>
        </w:numPr>
        <w:tabs>
          <w:tab w:val="left" w:pos="953"/>
        </w:tabs>
        <w:spacing w:before="13" w:line="252" w:lineRule="auto"/>
        <w:ind w:right="21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Can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multi-task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well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committee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members/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teachers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and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external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providers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to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ensure</w:t>
      </w:r>
      <w:r>
        <w:rPr>
          <w:rFonts w:ascii="Arial"/>
          <w:spacing w:val="-5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SPK is well promoted across all</w:t>
      </w:r>
      <w:r>
        <w:rPr>
          <w:rFonts w:ascii="Arial"/>
          <w:spacing w:val="-24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initiatives.</w:t>
      </w:r>
    </w:p>
    <w:p w14:paraId="31DF358A" w14:textId="2006FC50" w:rsidR="006F0213" w:rsidRDefault="002B399D">
      <w:pPr>
        <w:pStyle w:val="ListParagraph"/>
        <w:numPr>
          <w:ilvl w:val="1"/>
          <w:numId w:val="7"/>
        </w:numPr>
        <w:tabs>
          <w:tab w:val="left" w:pos="953"/>
        </w:tabs>
        <w:spacing w:line="252" w:lineRule="auto"/>
        <w:ind w:right="277"/>
        <w:rPr>
          <w:rFonts w:ascii="Arial" w:eastAsia="Arial" w:hAnsi="Arial" w:cs="Arial"/>
          <w:sz w:val="21"/>
          <w:szCs w:val="21"/>
        </w:rPr>
      </w:pPr>
      <w:r>
        <w:rPr>
          <w:rFonts w:ascii="Arial"/>
          <w:w w:val="105"/>
          <w:sz w:val="21"/>
        </w:rPr>
        <w:t>Is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computer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literate,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basic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programs/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skills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required: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Microsoft</w:t>
      </w:r>
      <w:r>
        <w:rPr>
          <w:rFonts w:ascii="Arial"/>
          <w:spacing w:val="-7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Office;</w:t>
      </w:r>
      <w:r>
        <w:rPr>
          <w:rFonts w:ascii="Arial"/>
          <w:spacing w:val="-7"/>
          <w:w w:val="105"/>
          <w:sz w:val="21"/>
        </w:rPr>
        <w:t xml:space="preserve"> </w:t>
      </w:r>
      <w:r w:rsidR="0078612E">
        <w:rPr>
          <w:rFonts w:ascii="Arial"/>
          <w:spacing w:val="-7"/>
          <w:w w:val="105"/>
          <w:sz w:val="21"/>
        </w:rPr>
        <w:t xml:space="preserve">Design or </w:t>
      </w:r>
      <w:r w:rsidR="0078612E">
        <w:rPr>
          <w:rFonts w:ascii="Arial"/>
          <w:w w:val="105"/>
          <w:sz w:val="21"/>
        </w:rPr>
        <w:t>p</w:t>
      </w:r>
      <w:r>
        <w:rPr>
          <w:rFonts w:ascii="Arial"/>
          <w:w w:val="105"/>
          <w:sz w:val="21"/>
        </w:rPr>
        <w:t>hoto</w:t>
      </w:r>
      <w:r w:rsidR="0078612E">
        <w:rPr>
          <w:rFonts w:ascii="Arial"/>
          <w:w w:val="105"/>
          <w:sz w:val="21"/>
        </w:rPr>
        <w:t xml:space="preserve"> editing</w:t>
      </w:r>
      <w:r>
        <w:rPr>
          <w:rFonts w:ascii="Arial"/>
          <w:spacing w:val="-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programs (</w:t>
      </w:r>
      <w:proofErr w:type="spellStart"/>
      <w:r w:rsidR="0078612E">
        <w:rPr>
          <w:rFonts w:ascii="Arial"/>
          <w:w w:val="105"/>
          <w:sz w:val="21"/>
        </w:rPr>
        <w:t>eg.</w:t>
      </w:r>
      <w:proofErr w:type="spellEnd"/>
      <w:r w:rsidR="001A4769">
        <w:rPr>
          <w:rFonts w:ascii="Arial"/>
          <w:w w:val="105"/>
          <w:sz w:val="21"/>
        </w:rPr>
        <w:t xml:space="preserve"> </w:t>
      </w:r>
      <w:r w:rsidR="0078612E">
        <w:rPr>
          <w:rFonts w:ascii="Arial"/>
          <w:w w:val="105"/>
          <w:sz w:val="21"/>
        </w:rPr>
        <w:t>Paint</w:t>
      </w:r>
      <w:r w:rsidR="001A4769">
        <w:rPr>
          <w:rFonts w:ascii="Arial"/>
          <w:w w:val="105"/>
          <w:sz w:val="21"/>
        </w:rPr>
        <w:t>, Canva, Illustrator</w:t>
      </w:r>
      <w:r>
        <w:rPr>
          <w:rFonts w:ascii="Arial"/>
          <w:w w:val="105"/>
          <w:sz w:val="21"/>
        </w:rPr>
        <w:t>); Content Management Software (</w:t>
      </w:r>
      <w:r w:rsidR="00424DDD">
        <w:rPr>
          <w:rFonts w:ascii="Arial"/>
          <w:w w:val="105"/>
          <w:sz w:val="21"/>
        </w:rPr>
        <w:t>WIX</w:t>
      </w:r>
      <w:r>
        <w:rPr>
          <w:rFonts w:ascii="Arial"/>
          <w:w w:val="105"/>
          <w:sz w:val="21"/>
        </w:rPr>
        <w:t>) &amp; Survey</w:t>
      </w:r>
      <w:r>
        <w:rPr>
          <w:rFonts w:ascii="Arial"/>
          <w:spacing w:val="-36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Monkey</w:t>
      </w:r>
    </w:p>
    <w:p w14:paraId="5B15AD9F" w14:textId="77777777" w:rsidR="006F0213" w:rsidRDefault="002B399D">
      <w:pPr>
        <w:pStyle w:val="ListParagraph"/>
        <w:numPr>
          <w:ilvl w:val="1"/>
          <w:numId w:val="7"/>
        </w:numPr>
        <w:tabs>
          <w:tab w:val="left" w:pos="953"/>
        </w:tabs>
        <w:spacing w:before="1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/>
          <w:w w:val="105"/>
          <w:sz w:val="21"/>
        </w:rPr>
        <w:t>Is able to</w:t>
      </w:r>
      <w:proofErr w:type="gramEnd"/>
      <w:r>
        <w:rPr>
          <w:rFonts w:ascii="Arial"/>
          <w:w w:val="105"/>
          <w:sz w:val="21"/>
        </w:rPr>
        <w:t xml:space="preserve"> attend a majority of Committee</w:t>
      </w:r>
      <w:r>
        <w:rPr>
          <w:rFonts w:ascii="Arial"/>
          <w:spacing w:val="-30"/>
          <w:w w:val="105"/>
          <w:sz w:val="21"/>
        </w:rPr>
        <w:t xml:space="preserve"> </w:t>
      </w:r>
      <w:r>
        <w:rPr>
          <w:rFonts w:ascii="Arial"/>
          <w:w w:val="105"/>
          <w:sz w:val="21"/>
        </w:rPr>
        <w:t>meetings</w:t>
      </w:r>
    </w:p>
    <w:p w14:paraId="69B29955" w14:textId="77777777" w:rsidR="006F0213" w:rsidRDefault="006F0213">
      <w:pPr>
        <w:spacing w:before="10"/>
        <w:rPr>
          <w:rFonts w:ascii="Arial" w:eastAsia="Arial" w:hAnsi="Arial" w:cs="Arial"/>
        </w:rPr>
      </w:pPr>
    </w:p>
    <w:p w14:paraId="03B1334A" w14:textId="77777777" w:rsidR="006F0213" w:rsidRDefault="002B399D">
      <w:pPr>
        <w:pStyle w:val="Heading1"/>
        <w:numPr>
          <w:ilvl w:val="0"/>
          <w:numId w:val="7"/>
        </w:numPr>
        <w:tabs>
          <w:tab w:val="left" w:pos="539"/>
        </w:tabs>
        <w:rPr>
          <w:b w:val="0"/>
          <w:bCs w:val="0"/>
        </w:rPr>
      </w:pPr>
      <w:r>
        <w:rPr>
          <w:w w:val="105"/>
        </w:rPr>
        <w:t>KEY RESPONSIBILTIES AND</w:t>
      </w:r>
      <w:r>
        <w:rPr>
          <w:spacing w:val="-29"/>
          <w:w w:val="105"/>
        </w:rPr>
        <w:t xml:space="preserve"> </w:t>
      </w:r>
      <w:r>
        <w:rPr>
          <w:w w:val="105"/>
        </w:rPr>
        <w:t>ACTIVITIES</w:t>
      </w:r>
    </w:p>
    <w:p w14:paraId="40095674" w14:textId="77777777" w:rsidR="006F0213" w:rsidRDefault="006F0213">
      <w:pPr>
        <w:spacing w:before="10"/>
        <w:rPr>
          <w:rFonts w:ascii="Arial" w:eastAsia="Arial" w:hAnsi="Arial" w:cs="Arial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6F0213" w14:paraId="1D050030" w14:textId="77777777">
        <w:trPr>
          <w:trHeight w:hRule="exact" w:val="264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7F4D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E7AAC" w14:textId="77777777" w:rsidR="006F0213" w:rsidRDefault="002B399D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MANAGE THE COMMUNICATIONS</w:t>
            </w:r>
            <w:r>
              <w:rPr>
                <w:rFonts w:ascii="Arial"/>
                <w:spacing w:val="-2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PLAN</w:t>
            </w:r>
          </w:p>
        </w:tc>
      </w:tr>
      <w:tr w:rsidR="006F0213" w14:paraId="54F92CB9" w14:textId="77777777">
        <w:trPr>
          <w:trHeight w:hRule="exact" w:val="1282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4F3E6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616D9CD0" w14:textId="77777777" w:rsidR="006F0213" w:rsidRDefault="002B399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Develop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&amp;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implement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marketing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comm</w:t>
            </w:r>
            <w:r w:rsidR="002444FA">
              <w:rPr>
                <w:rFonts w:ascii="Arial"/>
                <w:w w:val="105"/>
                <w:sz w:val="21"/>
              </w:rPr>
              <w:t>unications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plan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that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aligns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CoM</w:t>
            </w:r>
            <w:proofErr w:type="spellEnd"/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strategic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plan</w:t>
            </w:r>
            <w:r w:rsidR="002444FA">
              <w:rPr>
                <w:rFonts w:ascii="Arial"/>
                <w:w w:val="105"/>
                <w:sz w:val="21"/>
              </w:rPr>
              <w:t xml:space="preserve"> and program requirements</w:t>
            </w:r>
          </w:p>
          <w:p w14:paraId="4525C4BC" w14:textId="77777777" w:rsidR="006F0213" w:rsidRDefault="002B399D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13" w:line="252" w:lineRule="auto"/>
              <w:ind w:right="2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Ensure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relevant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marketing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related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information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made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available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CoM</w:t>
            </w:r>
            <w:proofErr w:type="spellEnd"/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</w:t>
            </w:r>
            <w:proofErr w:type="spellStart"/>
            <w:r>
              <w:rPr>
                <w:rFonts w:ascii="Arial"/>
                <w:w w:val="105"/>
                <w:sz w:val="21"/>
              </w:rPr>
              <w:t>eg.</w:t>
            </w:r>
            <w:proofErr w:type="spellEnd"/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Census data, marketing opportunities</w:t>
            </w:r>
            <w:r>
              <w:rPr>
                <w:rFonts w:ascii="Arial"/>
                <w:spacing w:val="-2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etc</w:t>
            </w:r>
            <w:proofErr w:type="spellEnd"/>
            <w:r>
              <w:rPr>
                <w:rFonts w:ascii="Arial"/>
                <w:w w:val="105"/>
                <w:sz w:val="21"/>
              </w:rPr>
              <w:t>)</w:t>
            </w:r>
          </w:p>
        </w:tc>
      </w:tr>
    </w:tbl>
    <w:p w14:paraId="76359988" w14:textId="77777777" w:rsidR="006F0213" w:rsidRDefault="006F0213">
      <w:pPr>
        <w:spacing w:before="1"/>
        <w:rPr>
          <w:rFonts w:ascii="Arial" w:eastAsia="Arial" w:hAnsi="Arial" w:cs="Arial"/>
          <w:b/>
          <w:bCs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6F0213" w14:paraId="41A002F7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FFEEE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3A223" w14:textId="77777777" w:rsidR="006F0213" w:rsidRDefault="002B399D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PREPARE AND UPATE SPK INFORMATION &amp;</w:t>
            </w:r>
            <w:r>
              <w:rPr>
                <w:rFonts w:ascii="Arial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COLLATERAL</w:t>
            </w:r>
          </w:p>
        </w:tc>
      </w:tr>
      <w:tr w:rsidR="006F0213" w14:paraId="6B5095CD" w14:textId="77777777">
        <w:trPr>
          <w:trHeight w:hRule="exact" w:val="1786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E927A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08661682" w14:textId="77777777" w:rsidR="006F0213" w:rsidRDefault="002B399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8" w:line="252" w:lineRule="auto"/>
              <w:ind w:right="251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w w:val="105"/>
                <w:sz w:val="21"/>
              </w:rPr>
              <w:t>Utilising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existing templates, ensure all material sent to parents and externally is well presented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line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SPK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Brand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way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that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will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maximise</w:t>
            </w:r>
            <w:proofErr w:type="spellEnd"/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promotional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opportunity to gain required call-to-action (</w:t>
            </w:r>
            <w:proofErr w:type="spellStart"/>
            <w:r>
              <w:rPr>
                <w:rFonts w:ascii="Arial"/>
                <w:w w:val="105"/>
                <w:sz w:val="21"/>
              </w:rPr>
              <w:t>eg.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Complete, Read,</w:t>
            </w:r>
            <w:r>
              <w:rPr>
                <w:rFonts w:ascii="Arial"/>
                <w:spacing w:val="-3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sign-up).</w:t>
            </w:r>
          </w:p>
          <w:p w14:paraId="4F7A37F1" w14:textId="77777777" w:rsidR="006F0213" w:rsidRPr="002B399D" w:rsidRDefault="002B399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" w:line="247" w:lineRule="auto"/>
              <w:ind w:right="4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Examples of material include ongoing forms, Parent Information Booklets, Vacant</w:t>
            </w:r>
            <w:r>
              <w:rPr>
                <w:rFonts w:ascii="Arial"/>
                <w:spacing w:val="-4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place posters, program posters, BKCES</w:t>
            </w:r>
            <w:r>
              <w:rPr>
                <w:rFonts w:ascii="Arial"/>
                <w:spacing w:val="-2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profile.</w:t>
            </w:r>
          </w:p>
          <w:p w14:paraId="1EC0F3AA" w14:textId="77777777" w:rsidR="002B399D" w:rsidRDefault="002B399D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1" w:line="247" w:lineRule="auto"/>
              <w:ind w:right="4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Assist with enrolment pack creation for AGM</w:t>
            </w:r>
          </w:p>
        </w:tc>
      </w:tr>
    </w:tbl>
    <w:p w14:paraId="0D8FB989" w14:textId="77777777" w:rsidR="006F0213" w:rsidRDefault="006F0213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6F0213" w14:paraId="574D10C6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6B26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47B5B" w14:textId="0BAF9D43" w:rsidR="006F0213" w:rsidRDefault="002B399D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MANAGE SPK PUBLIC</w:t>
            </w:r>
            <w:r w:rsidR="00822063">
              <w:rPr>
                <w:rFonts w:ascii="Arial"/>
                <w:w w:val="105"/>
                <w:sz w:val="21"/>
              </w:rPr>
              <w:t xml:space="preserve"> (</w:t>
            </w:r>
            <w:proofErr w:type="gramStart"/>
            <w:r w:rsidR="00822063">
              <w:rPr>
                <w:rFonts w:ascii="Arial"/>
                <w:w w:val="105"/>
                <w:sz w:val="21"/>
              </w:rPr>
              <w:t xml:space="preserve">EXTERNAL) </w:t>
            </w:r>
            <w:r>
              <w:rPr>
                <w:rFonts w:ascii="Arial"/>
                <w:spacing w:val="-3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EVENTS</w:t>
            </w:r>
            <w:proofErr w:type="gramEnd"/>
          </w:p>
        </w:tc>
      </w:tr>
      <w:tr w:rsidR="006F0213" w14:paraId="37C3E4CE" w14:textId="77777777" w:rsidTr="00B91A1D">
        <w:trPr>
          <w:trHeight w:hRule="exact" w:val="2369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9570B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29DD160B" w14:textId="77777777" w:rsidR="006F0213" w:rsidRDefault="002B399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3" w:line="252" w:lineRule="auto"/>
              <w:ind w:right="85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Develop and manage event plans for all external events (</w:t>
            </w:r>
            <w:proofErr w:type="spellStart"/>
            <w:r>
              <w:rPr>
                <w:rFonts w:ascii="Arial"/>
                <w:w w:val="105"/>
                <w:sz w:val="21"/>
              </w:rPr>
              <w:t>eg.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Open Day)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ensure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SPK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promoted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well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opportunity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maximised</w:t>
            </w:r>
            <w:proofErr w:type="spellEnd"/>
            <w:r>
              <w:rPr>
                <w:rFonts w:ascii="Arial"/>
                <w:w w:val="105"/>
                <w:sz w:val="21"/>
              </w:rPr>
              <w:t>.</w:t>
            </w:r>
          </w:p>
          <w:p w14:paraId="21A35DB1" w14:textId="77777777" w:rsidR="006F0213" w:rsidRDefault="002B399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line="252" w:lineRule="auto"/>
              <w:ind w:right="41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Includes contact with local press, gaining support from real estate agents to provide boards, promotional material posted in the local community areas (library, YMCA, schools,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MCH,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High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St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noticeboards)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available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day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for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intended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target (</w:t>
            </w:r>
            <w:proofErr w:type="spellStart"/>
            <w:r>
              <w:rPr>
                <w:rFonts w:ascii="Arial"/>
                <w:w w:val="105"/>
                <w:sz w:val="21"/>
              </w:rPr>
              <w:t>eg.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Prospective</w:t>
            </w:r>
            <w:r>
              <w:rPr>
                <w:rFonts w:ascii="Arial"/>
                <w:spacing w:val="-1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parents)</w:t>
            </w:r>
          </w:p>
          <w:p w14:paraId="134E23E6" w14:textId="77777777" w:rsidR="006F0213" w:rsidRDefault="002B399D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1" w:line="252" w:lineRule="auto"/>
              <w:ind w:right="88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Gain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support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/or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participation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from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kinder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community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assist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running events.</w:t>
            </w:r>
          </w:p>
        </w:tc>
      </w:tr>
    </w:tbl>
    <w:p w14:paraId="712D79CA" w14:textId="77777777" w:rsidR="006F0213" w:rsidRDefault="006F0213">
      <w:pPr>
        <w:spacing w:line="252" w:lineRule="auto"/>
        <w:rPr>
          <w:rFonts w:ascii="Arial" w:eastAsia="Arial" w:hAnsi="Arial" w:cs="Arial"/>
          <w:sz w:val="21"/>
          <w:szCs w:val="21"/>
        </w:rPr>
        <w:sectPr w:rsidR="006F02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120" w:right="900" w:bottom="960" w:left="800" w:header="720" w:footer="773" w:gutter="0"/>
          <w:cols w:space="720"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6F0213" w14:paraId="7175EFB2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63B1B" w14:textId="77777777" w:rsidR="006F0213" w:rsidRDefault="002B399D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lastRenderedPageBreak/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67D69" w14:textId="06E4107D" w:rsidR="006F0213" w:rsidRDefault="00FA225E" w:rsidP="002B399D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OVERSEE</w:t>
            </w:r>
            <w:r w:rsidR="002B399D">
              <w:rPr>
                <w:rFonts w:ascii="Arial"/>
                <w:spacing w:val="-39"/>
                <w:w w:val="105"/>
                <w:sz w:val="21"/>
              </w:rPr>
              <w:t xml:space="preserve"> </w:t>
            </w:r>
            <w:r w:rsidR="002B399D">
              <w:rPr>
                <w:rFonts w:ascii="Arial"/>
                <w:w w:val="105"/>
                <w:sz w:val="21"/>
              </w:rPr>
              <w:t>WEBSITE</w:t>
            </w:r>
            <w:r>
              <w:rPr>
                <w:rFonts w:ascii="Arial"/>
                <w:w w:val="105"/>
                <w:sz w:val="21"/>
              </w:rPr>
              <w:t xml:space="preserve"> CONTENT UPDATES AND</w:t>
            </w:r>
            <w:r w:rsidR="00F04D56">
              <w:rPr>
                <w:rFonts w:ascii="Arial"/>
                <w:w w:val="105"/>
                <w:sz w:val="21"/>
              </w:rPr>
              <w:t xml:space="preserve"> STATISTICS</w:t>
            </w:r>
          </w:p>
        </w:tc>
      </w:tr>
      <w:tr w:rsidR="006F0213" w14:paraId="612A3E15" w14:textId="77777777">
        <w:trPr>
          <w:trHeight w:hRule="exact" w:val="2013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9759A" w14:textId="77777777" w:rsidR="006F0213" w:rsidRDefault="002B399D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4D2212F0" w14:textId="03E43A26" w:rsidR="006F0213" w:rsidRPr="00A546F9" w:rsidRDefault="00F04D56" w:rsidP="003E7CEC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6" w:line="249" w:lineRule="auto"/>
              <w:ind w:right="178"/>
              <w:rPr>
                <w:rFonts w:ascii="Arial" w:eastAsia="Arial" w:hAnsi="Arial" w:cs="Arial"/>
                <w:sz w:val="21"/>
                <w:szCs w:val="21"/>
              </w:rPr>
            </w:pPr>
            <w:r w:rsidRPr="003E7CEC">
              <w:rPr>
                <w:rFonts w:ascii="Arial"/>
                <w:w w:val="105"/>
                <w:sz w:val="21"/>
              </w:rPr>
              <w:t>Creat</w:t>
            </w:r>
            <w:r w:rsidR="00333106">
              <w:rPr>
                <w:rFonts w:ascii="Arial"/>
                <w:w w:val="105"/>
                <w:sz w:val="21"/>
              </w:rPr>
              <w:t xml:space="preserve">e and/or oversee </w:t>
            </w:r>
            <w:r w:rsidRPr="003E7CEC">
              <w:rPr>
                <w:rFonts w:ascii="Arial"/>
                <w:w w:val="105"/>
                <w:sz w:val="21"/>
              </w:rPr>
              <w:t>website content plan</w:t>
            </w:r>
            <w:r w:rsidR="003D4E5E" w:rsidRPr="003E7CEC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A546F9">
              <w:rPr>
                <w:rFonts w:ascii="Arial" w:eastAsia="Arial" w:hAnsi="Arial" w:cs="Arial"/>
                <w:sz w:val="21"/>
                <w:szCs w:val="21"/>
              </w:rPr>
              <w:t xml:space="preserve">– content to </w:t>
            </w:r>
            <w:r w:rsidR="002B399D" w:rsidRPr="003E7CEC">
              <w:rPr>
                <w:rFonts w:ascii="Arial"/>
                <w:w w:val="105"/>
                <w:sz w:val="21"/>
              </w:rPr>
              <w:t>ensure</w:t>
            </w:r>
            <w:r w:rsidR="002B399D" w:rsidRPr="003E7CEC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2B399D" w:rsidRPr="003E7CEC">
              <w:rPr>
                <w:rFonts w:ascii="Arial"/>
                <w:w w:val="105"/>
                <w:sz w:val="21"/>
              </w:rPr>
              <w:t>prospective</w:t>
            </w:r>
            <w:r w:rsidR="002B399D" w:rsidRPr="003E7CEC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2B399D" w:rsidRPr="003E7CEC">
              <w:rPr>
                <w:rFonts w:ascii="Arial"/>
                <w:w w:val="105"/>
                <w:sz w:val="21"/>
              </w:rPr>
              <w:t>and</w:t>
            </w:r>
            <w:r w:rsidR="002B399D" w:rsidRPr="003E7CEC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2B399D" w:rsidRPr="003E7CEC">
              <w:rPr>
                <w:rFonts w:ascii="Arial"/>
                <w:w w:val="105"/>
                <w:sz w:val="21"/>
              </w:rPr>
              <w:t>current</w:t>
            </w:r>
            <w:r w:rsidR="002B399D" w:rsidRPr="003E7CEC"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 w:rsidR="002B399D" w:rsidRPr="003E7CEC">
              <w:rPr>
                <w:rFonts w:ascii="Arial"/>
                <w:w w:val="105"/>
                <w:sz w:val="21"/>
              </w:rPr>
              <w:t>parents</w:t>
            </w:r>
            <w:r w:rsidR="002B399D" w:rsidRPr="003E7CEC"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 w:rsidR="002B399D" w:rsidRPr="003E7CEC">
              <w:rPr>
                <w:rFonts w:ascii="Arial"/>
                <w:w w:val="105"/>
                <w:sz w:val="21"/>
              </w:rPr>
              <w:t>&amp; relevant community stakeholders are well informed about our program, policies and events</w:t>
            </w:r>
          </w:p>
          <w:p w14:paraId="595B1CA7" w14:textId="628BED30" w:rsidR="00A81A67" w:rsidRPr="00A81A67" w:rsidRDefault="00A546F9" w:rsidP="00A81A6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6" w:line="249" w:lineRule="auto"/>
              <w:ind w:right="17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Manage </w:t>
            </w:r>
            <w:r w:rsidR="00D6244E">
              <w:rPr>
                <w:rFonts w:ascii="Arial"/>
                <w:w w:val="105"/>
                <w:sz w:val="21"/>
              </w:rPr>
              <w:t>the Website Assistant to implement on content plan</w:t>
            </w:r>
          </w:p>
          <w:p w14:paraId="2F3D63CB" w14:textId="5168AEF6" w:rsidR="006F0213" w:rsidRDefault="00AF4B77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 xml:space="preserve">Communicate </w:t>
            </w:r>
            <w:r w:rsidR="002B399D">
              <w:rPr>
                <w:rFonts w:ascii="Arial"/>
                <w:w w:val="105"/>
                <w:sz w:val="21"/>
              </w:rPr>
              <w:t xml:space="preserve">to </w:t>
            </w:r>
            <w:proofErr w:type="spellStart"/>
            <w:r w:rsidR="002B399D">
              <w:rPr>
                <w:rFonts w:ascii="Arial"/>
                <w:w w:val="105"/>
                <w:sz w:val="21"/>
              </w:rPr>
              <w:t>CoM</w:t>
            </w:r>
            <w:proofErr w:type="spellEnd"/>
            <w:r w:rsidR="002B399D">
              <w:rPr>
                <w:rFonts w:ascii="Arial"/>
                <w:w w:val="105"/>
                <w:sz w:val="21"/>
              </w:rPr>
              <w:t xml:space="preserve"> on a </w:t>
            </w:r>
            <w:proofErr w:type="gramStart"/>
            <w:r w:rsidR="002B399D">
              <w:rPr>
                <w:rFonts w:ascii="Arial"/>
                <w:w w:val="105"/>
                <w:sz w:val="21"/>
              </w:rPr>
              <w:t>monthly basis key site</w:t>
            </w:r>
            <w:r w:rsidR="002B399D">
              <w:rPr>
                <w:rFonts w:ascii="Arial"/>
                <w:spacing w:val="-33"/>
                <w:w w:val="105"/>
                <w:sz w:val="21"/>
              </w:rPr>
              <w:t xml:space="preserve"> </w:t>
            </w:r>
            <w:r w:rsidR="002B399D">
              <w:rPr>
                <w:rFonts w:ascii="Arial"/>
                <w:w w:val="105"/>
                <w:sz w:val="21"/>
              </w:rPr>
              <w:t>statistics</w:t>
            </w:r>
            <w:proofErr w:type="gramEnd"/>
            <w:r w:rsidR="00737B33">
              <w:rPr>
                <w:rFonts w:ascii="Arial"/>
                <w:w w:val="105"/>
                <w:sz w:val="21"/>
              </w:rPr>
              <w:t xml:space="preserve"> (Report created by Marketing Assistant </w:t>
            </w:r>
            <w:r w:rsidR="00737B33">
              <w:rPr>
                <w:rFonts w:ascii="Arial"/>
                <w:w w:val="105"/>
                <w:sz w:val="21"/>
              </w:rPr>
              <w:t>–</w:t>
            </w:r>
            <w:r w:rsidR="00737B33">
              <w:rPr>
                <w:rFonts w:ascii="Arial"/>
                <w:w w:val="105"/>
                <w:sz w:val="21"/>
              </w:rPr>
              <w:t xml:space="preserve"> Website)</w:t>
            </w:r>
          </w:p>
        </w:tc>
      </w:tr>
    </w:tbl>
    <w:p w14:paraId="2C9C9594" w14:textId="30B18F37" w:rsidR="006F0213" w:rsidRDefault="006F0213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26D01024" w14:textId="77777777" w:rsidR="0028145D" w:rsidRDefault="0028145D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28145D" w14:paraId="059E321E" w14:textId="77777777" w:rsidTr="00FA0A3C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EB8C" w14:textId="77777777" w:rsidR="0028145D" w:rsidRDefault="0028145D" w:rsidP="00FA0A3C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E429B" w14:textId="2C2AC068" w:rsidR="0028145D" w:rsidRDefault="0028145D" w:rsidP="00FA0A3C">
            <w:pPr>
              <w:pStyle w:val="TableParagraph"/>
              <w:spacing w:before="1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OVERSEE NEWSLETTER PREPARATION AND DISTRIBUTION</w:t>
            </w:r>
          </w:p>
        </w:tc>
      </w:tr>
      <w:tr w:rsidR="0028145D" w14:paraId="5AC36DC6" w14:textId="77777777" w:rsidTr="0095295D">
        <w:trPr>
          <w:trHeight w:hRule="exact" w:val="917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55B7A" w14:textId="77777777" w:rsidR="0028145D" w:rsidRDefault="0028145D" w:rsidP="00FA0A3C">
            <w:pPr>
              <w:pStyle w:val="TableParagraph"/>
              <w:spacing w:before="1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6950C5DC" w14:textId="6CCB3EB0" w:rsidR="0028145D" w:rsidRPr="0095295D" w:rsidRDefault="0095295D" w:rsidP="0095295D">
            <w:pPr>
              <w:pStyle w:val="TableParagraph"/>
              <w:numPr>
                <w:ilvl w:val="0"/>
                <w:numId w:val="3"/>
              </w:numPr>
              <w:tabs>
                <w:tab w:val="left" w:pos="826"/>
              </w:tabs>
              <w:spacing w:before="13"/>
              <w:rPr>
                <w:rFonts w:ascii="Arial"/>
                <w:w w:val="105"/>
                <w:sz w:val="21"/>
              </w:rPr>
            </w:pPr>
            <w:r>
              <w:rPr>
                <w:rFonts w:ascii="Arial"/>
                <w:w w:val="105"/>
                <w:sz w:val="21"/>
              </w:rPr>
              <w:t xml:space="preserve">Oversee the </w:t>
            </w:r>
            <w:r w:rsidR="00946142">
              <w:rPr>
                <w:rFonts w:ascii="Arial"/>
                <w:w w:val="105"/>
                <w:sz w:val="21"/>
              </w:rPr>
              <w:t xml:space="preserve">Marketing Assistant </w:t>
            </w:r>
            <w:r w:rsidR="00946142">
              <w:rPr>
                <w:rFonts w:ascii="Arial"/>
                <w:w w:val="105"/>
                <w:sz w:val="21"/>
              </w:rPr>
              <w:t>–</w:t>
            </w:r>
            <w:r w:rsidR="00946142">
              <w:rPr>
                <w:rFonts w:ascii="Arial"/>
                <w:w w:val="105"/>
                <w:sz w:val="21"/>
              </w:rPr>
              <w:t xml:space="preserve"> Newsletter in the preparation and</w:t>
            </w:r>
            <w:r w:rsidR="0028145D" w:rsidRPr="00A011D9">
              <w:rPr>
                <w:rFonts w:ascii="Arial"/>
                <w:w w:val="105"/>
                <w:sz w:val="21"/>
              </w:rPr>
              <w:t xml:space="preserve"> publish</w:t>
            </w:r>
            <w:r w:rsidR="00946142">
              <w:rPr>
                <w:rFonts w:ascii="Arial"/>
                <w:w w:val="105"/>
                <w:sz w:val="21"/>
              </w:rPr>
              <w:t xml:space="preserve">ing of the </w:t>
            </w:r>
            <w:r w:rsidR="0028145D">
              <w:rPr>
                <w:rFonts w:ascii="Arial"/>
                <w:w w:val="105"/>
                <w:sz w:val="21"/>
              </w:rPr>
              <w:t>quarterly newsletter</w:t>
            </w:r>
          </w:p>
        </w:tc>
      </w:tr>
    </w:tbl>
    <w:p w14:paraId="2E44FD93" w14:textId="42D1ECCB" w:rsidR="00633759" w:rsidRDefault="00633759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0A7612BF" w14:textId="77777777" w:rsidR="0028145D" w:rsidRDefault="0028145D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6F0213" w14:paraId="7099FF62" w14:textId="77777777">
        <w:trPr>
          <w:trHeight w:hRule="exact" w:val="523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0B051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EAF2" w14:textId="77777777" w:rsidR="006F0213" w:rsidRDefault="002B399D">
            <w:pPr>
              <w:pStyle w:val="TableParagraph"/>
              <w:spacing w:before="4" w:line="252" w:lineRule="auto"/>
              <w:ind w:left="100" w:right="14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CO-ORDINATE INFORMATION &amp; PROMOTIONS WITH</w:t>
            </w:r>
            <w:r>
              <w:rPr>
                <w:rFonts w:ascii="Arial"/>
                <w:spacing w:val="-37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ASSISTANT SECRETARY AND SOCIAL MANAGERS AND</w:t>
            </w:r>
            <w:r>
              <w:rPr>
                <w:rFonts w:ascii="Arial"/>
                <w:spacing w:val="-40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TEACHERS</w:t>
            </w:r>
          </w:p>
        </w:tc>
      </w:tr>
      <w:tr w:rsidR="006F0213" w14:paraId="2EB046A4" w14:textId="77777777" w:rsidTr="00737B33">
        <w:trPr>
          <w:trHeight w:hRule="exact" w:val="1529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738A7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677547CA" w14:textId="77777777" w:rsidR="006F0213" w:rsidRDefault="002B399D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8" w:line="252" w:lineRule="auto"/>
              <w:ind w:right="3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Provide the social manager and teachers with collateral to adequately promote any parent events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ensure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that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there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good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level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awareness,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understanding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and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participation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 xml:space="preserve">of each key event.  </w:t>
            </w:r>
            <w:proofErr w:type="spellStart"/>
            <w:r>
              <w:rPr>
                <w:rFonts w:ascii="Arial"/>
                <w:w w:val="105"/>
                <w:sz w:val="21"/>
              </w:rPr>
              <w:t>Eg.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Posters, flyers, trivia night booklets,</w:t>
            </w:r>
            <w:r>
              <w:rPr>
                <w:rFonts w:ascii="Arial"/>
                <w:spacing w:val="-30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etc</w:t>
            </w:r>
            <w:proofErr w:type="spellEnd"/>
          </w:p>
          <w:p w14:paraId="19500A85" w14:textId="77777777" w:rsidR="006F0213" w:rsidRDefault="002B399D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Ensure templates for above activities are in-line with SPK</w:t>
            </w:r>
            <w:r>
              <w:rPr>
                <w:rFonts w:ascii="Arial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branding</w:t>
            </w:r>
          </w:p>
        </w:tc>
      </w:tr>
    </w:tbl>
    <w:p w14:paraId="3B92CF81" w14:textId="170802C8" w:rsidR="006F0213" w:rsidRDefault="006F0213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p w14:paraId="295F73FF" w14:textId="77777777" w:rsidR="0028145D" w:rsidRDefault="0028145D">
      <w:pPr>
        <w:spacing w:before="3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7085"/>
      </w:tblGrid>
      <w:tr w:rsidR="006F0213" w14:paraId="0C424C74" w14:textId="77777777">
        <w:trPr>
          <w:trHeight w:hRule="exact" w:val="269"/>
        </w:trPr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F5E1C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Key</w:t>
            </w:r>
            <w:r>
              <w:rPr>
                <w:rFonts w:ascii="Arial"/>
                <w:spacing w:val="-1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Responsibility:</w:t>
            </w:r>
          </w:p>
        </w:tc>
        <w:tc>
          <w:tcPr>
            <w:tcW w:w="7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0E45" w14:textId="77777777" w:rsidR="006F0213" w:rsidRDefault="002B399D">
            <w:pPr>
              <w:pStyle w:val="TableParagraph"/>
              <w:spacing w:before="4"/>
              <w:ind w:left="1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PREPARE AND MANAGE PARENT</w:t>
            </w:r>
            <w:r>
              <w:rPr>
                <w:rFonts w:ascii="Arial"/>
                <w:spacing w:val="-3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SURVEYS</w:t>
            </w:r>
          </w:p>
        </w:tc>
      </w:tr>
      <w:tr w:rsidR="006F0213" w14:paraId="02700056" w14:textId="77777777">
        <w:trPr>
          <w:trHeight w:hRule="exact" w:val="2131"/>
        </w:trPr>
        <w:tc>
          <w:tcPr>
            <w:tcW w:w="97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BBA62" w14:textId="77777777" w:rsidR="006F0213" w:rsidRDefault="002B399D">
            <w:pPr>
              <w:pStyle w:val="TableParagraph"/>
              <w:spacing w:before="4"/>
              <w:ind w:lef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Activities</w:t>
            </w:r>
          </w:p>
          <w:p w14:paraId="33AA1CF1" w14:textId="77777777" w:rsidR="006F0213" w:rsidRDefault="002B399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8" w:line="252" w:lineRule="auto"/>
              <w:ind w:right="347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w w:val="105"/>
                <w:sz w:val="21"/>
              </w:rPr>
              <w:t>Utilising</w:t>
            </w:r>
            <w:proofErr w:type="spellEnd"/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existing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survey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template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on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Survey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Monkey,</w:t>
            </w:r>
            <w:r>
              <w:rPr>
                <w:rFonts w:ascii="Arial"/>
                <w:spacing w:val="-6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update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questions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(in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line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with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CoM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Executive team requirements) and send out to parents for</w:t>
            </w:r>
            <w:r>
              <w:rPr>
                <w:rFonts w:ascii="Arial"/>
                <w:spacing w:val="-3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completion</w:t>
            </w:r>
          </w:p>
          <w:p w14:paraId="20250D23" w14:textId="77777777" w:rsidR="006F0213" w:rsidRDefault="002B399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Ensure</w:t>
            </w:r>
            <w:r>
              <w:rPr>
                <w:rFonts w:ascii="Arial"/>
                <w:spacing w:val="-3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response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rate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is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min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of</w:t>
            </w:r>
            <w:r>
              <w:rPr>
                <w:rFonts w:ascii="Arial"/>
                <w:spacing w:val="-5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65%</w:t>
            </w:r>
            <w:r>
              <w:rPr>
                <w:rFonts w:ascii="Arial"/>
                <w:spacing w:val="-2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which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may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require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follow-up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to</w:t>
            </w:r>
            <w:r>
              <w:rPr>
                <w:rFonts w:ascii="Arial"/>
                <w:spacing w:val="-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achieve</w:t>
            </w:r>
          </w:p>
          <w:p w14:paraId="4875CB69" w14:textId="77777777" w:rsidR="006F0213" w:rsidRDefault="002B399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3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/>
                <w:w w:val="105"/>
                <w:sz w:val="21"/>
              </w:rPr>
              <w:t>Analyse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and present back key findings and recommendations to</w:t>
            </w:r>
            <w:r>
              <w:rPr>
                <w:rFonts w:ascii="Arial"/>
                <w:spacing w:val="-35"/>
                <w:w w:val="105"/>
                <w:sz w:val="21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21"/>
              </w:rPr>
              <w:t>CoM</w:t>
            </w:r>
            <w:proofErr w:type="spellEnd"/>
          </w:p>
          <w:p w14:paraId="6A0950DC" w14:textId="77777777" w:rsidR="006F0213" w:rsidRDefault="002B399D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8" w:line="252" w:lineRule="auto"/>
              <w:ind w:right="4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Additional surveys may be required throughout the year to meet an additional need</w:t>
            </w:r>
            <w:r>
              <w:rPr>
                <w:rFonts w:ascii="Arial"/>
                <w:spacing w:val="-3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(</w:t>
            </w:r>
            <w:proofErr w:type="spellStart"/>
            <w:r>
              <w:rPr>
                <w:rFonts w:ascii="Arial"/>
                <w:w w:val="105"/>
                <w:sz w:val="21"/>
              </w:rPr>
              <w:t>eg.</w:t>
            </w:r>
            <w:proofErr w:type="spellEnd"/>
            <w:r>
              <w:rPr>
                <w:rFonts w:ascii="Arial"/>
                <w:w w:val="105"/>
                <w:sz w:val="21"/>
              </w:rPr>
              <w:t xml:space="preserve"> Grants) which may require building</w:t>
            </w:r>
            <w:r>
              <w:rPr>
                <w:rFonts w:ascii="Arial"/>
                <w:spacing w:val="-21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survey.</w:t>
            </w:r>
          </w:p>
        </w:tc>
      </w:tr>
    </w:tbl>
    <w:p w14:paraId="1DC992C0" w14:textId="77777777" w:rsidR="000D082A" w:rsidRDefault="000D082A"/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660"/>
        <w:gridCol w:w="7087"/>
      </w:tblGrid>
      <w:tr w:rsidR="002B399D" w:rsidRPr="00E903ED" w14:paraId="172ACABF" w14:textId="77777777">
        <w:trPr>
          <w:cantSplit/>
        </w:trPr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0F895F" w14:textId="77777777" w:rsidR="002B399D" w:rsidRPr="00E903ED" w:rsidRDefault="002B399D" w:rsidP="006B23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Responsibility: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E624" w14:textId="77777777" w:rsidR="002B399D" w:rsidRPr="00E903ED" w:rsidRDefault="002B399D" w:rsidP="006B23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POLICIES FOR REVIEW </w:t>
            </w:r>
            <w:r w:rsidR="008A6070" w:rsidRPr="00E903ED">
              <w:rPr>
                <w:rFonts w:ascii="Arial" w:hAnsi="Arial" w:cs="Arial"/>
              </w:rPr>
              <w:fldChar w:fldCharType="begin"/>
            </w:r>
            <w:r w:rsidR="008A6070" w:rsidRPr="00E903ED">
              <w:rPr>
                <w:rFonts w:ascii="Arial" w:hAnsi="Arial" w:cs="Arial"/>
              </w:rPr>
              <w:fldChar w:fldCharType="end"/>
            </w:r>
          </w:p>
        </w:tc>
      </w:tr>
      <w:tr w:rsidR="002B399D" w:rsidRPr="00E903ED" w14:paraId="4426BE4F" w14:textId="77777777">
        <w:trPr>
          <w:cantSplit/>
        </w:trPr>
        <w:tc>
          <w:tcPr>
            <w:tcW w:w="97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B0C8CB" w14:textId="77777777" w:rsidR="002B399D" w:rsidRDefault="002B399D" w:rsidP="006B233E">
            <w:pPr>
              <w:ind w:right="29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Policies Responsible for</w:t>
            </w:r>
          </w:p>
          <w:p w14:paraId="1C13F18F" w14:textId="77777777" w:rsidR="002B399D" w:rsidRPr="00E903ED" w:rsidRDefault="002B399D" w:rsidP="006B233E">
            <w:pPr>
              <w:ind w:right="2976"/>
              <w:rPr>
                <w:rFonts w:ascii="Arial" w:hAnsi="Arial" w:cs="Arial"/>
              </w:rPr>
            </w:pPr>
          </w:p>
        </w:tc>
      </w:tr>
      <w:tr w:rsidR="002B399D" w:rsidRPr="00644F70" w14:paraId="0D68EAEB" w14:textId="77777777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5FC1DB" w14:textId="77777777" w:rsidR="002B399D" w:rsidRDefault="002B399D" w:rsidP="002B399D">
            <w:pPr>
              <w:widowControl/>
              <w:numPr>
                <w:ilvl w:val="0"/>
                <w:numId w:val="8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of Conduct</w:t>
            </w:r>
          </w:p>
          <w:p w14:paraId="7D9CAA46" w14:textId="77777777" w:rsidR="002B399D" w:rsidRDefault="002B399D" w:rsidP="002B399D">
            <w:pPr>
              <w:widowControl/>
              <w:numPr>
                <w:ilvl w:val="0"/>
                <w:numId w:val="8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  <w:r w:rsidR="002444FA">
              <w:rPr>
                <w:rFonts w:ascii="Arial" w:hAnsi="Arial" w:cs="Arial"/>
              </w:rPr>
              <w:t xml:space="preserve"> Privacy</w:t>
            </w:r>
          </w:p>
          <w:p w14:paraId="7E3D36B6" w14:textId="77777777" w:rsidR="002B399D" w:rsidRPr="00644F70" w:rsidRDefault="002B399D" w:rsidP="002B399D">
            <w:pPr>
              <w:widowControl/>
              <w:numPr>
                <w:ilvl w:val="0"/>
                <w:numId w:val="8"/>
              </w:numPr>
              <w:ind w:righ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policies when directed by Vice President during the Annual Review Cycle</w:t>
            </w:r>
          </w:p>
        </w:tc>
      </w:tr>
      <w:tr w:rsidR="002B399D" w:rsidRPr="00E903ED" w14:paraId="2925A182" w14:textId="77777777">
        <w:trPr>
          <w:cantSplit/>
        </w:trPr>
        <w:tc>
          <w:tcPr>
            <w:tcW w:w="97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8E429" w14:textId="77777777" w:rsidR="002B399D" w:rsidRPr="00E903ED" w:rsidRDefault="002B399D" w:rsidP="006B233E">
            <w:pPr>
              <w:ind w:left="360" w:right="34"/>
              <w:rPr>
                <w:rFonts w:ascii="Arial" w:hAnsi="Arial" w:cs="Arial"/>
              </w:rPr>
            </w:pPr>
          </w:p>
        </w:tc>
      </w:tr>
    </w:tbl>
    <w:p w14:paraId="23B1BCF0" w14:textId="77777777" w:rsidR="002B399D" w:rsidRDefault="002B399D"/>
    <w:sectPr w:rsidR="002B399D" w:rsidSect="000D082A">
      <w:pgSz w:w="11910" w:h="16840"/>
      <w:pgMar w:top="1500" w:right="1120" w:bottom="960" w:left="80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E184" w14:textId="77777777" w:rsidR="00C63D49" w:rsidRDefault="00C63D49">
      <w:r>
        <w:separator/>
      </w:r>
    </w:p>
  </w:endnote>
  <w:endnote w:type="continuationSeparator" w:id="0">
    <w:p w14:paraId="45FDCB1B" w14:textId="77777777" w:rsidR="00C63D49" w:rsidRDefault="00C6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A713" w14:textId="77777777" w:rsidR="00A76B84" w:rsidRDefault="00A76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41501" w14:textId="77777777" w:rsidR="006F0213" w:rsidRDefault="00D44007">
    <w:pPr>
      <w:spacing w:line="14" w:lineRule="auto"/>
      <w:rPr>
        <w:sz w:val="20"/>
        <w:szCs w:val="20"/>
      </w:rPr>
    </w:pPr>
    <w:r>
      <w:rPr>
        <w:noProof/>
      </w:rPr>
      <w:pict w14:anchorId="63D6CD17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0.6pt;margin-top:790.25pt;width:226.55pt;height:1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ksLKsCAACpBQAADgAAAGRycy9lMm9Eb2MueG1srFRtb5swEP4+af/B8nfKy0gCqKRqkzBN6l6k&#10;dj/AwSZYA5vZTqCr9t93NiFNW02atvHBOtvn5567e7jLq6Ft0IEpzaXIcXgRYMREKSkXuxx/vS+8&#10;BCNtiKCkkYLl+IFpfLV8++ay7zIWyVo2lCkEIEJnfZfj2pgu831d1qwl+kJ2TMBlJVVLDGzVzqeK&#10;9IDeNn4UBHO/l4p2SpZMazhdj5d46fCripXmc1VpZlCTY+Bm3KrcurWrv7wk2U6RrublkQb5CxYt&#10;4QKCnqDWxBC0V/wVVMtLJbWszEUpW19WFS+ZywGyCYMX2dzVpGMuFyiO7k5l0v8Ptvx0+KIQp9A7&#10;jARpoUX3bDDoRg4otNXpO52B010HbmaAY+tpM9XdrSy/aSTkqiZix66Vkn3NCAV27qV/9nTE0RZk&#10;23+UFMKQvZEOaKhUawGhGAjQoUsPp85YKiUcRsliESYzjEq4i8JFEswsOZ9k0+tOafOeyRZZI8cK&#10;Ou/QyeFWm9F1crHBhCx407juN+LZAWCOJxAbnto7y8I18zEN0k2ySWIvjuYbLw4o9a6LVezNi3Ax&#10;W79br1br8KeNG8ZZzSllwoaZhBXGf9a4o8RHSZykpWXDqYWzlLTabVeNQgcCwi7cdyzImZv/nIar&#10;F+TyIqUwioObKPWKebLw4iqeeekiSLwgTG/SeRCn8bp4ntItF+zfU0J9jtNZNBvF9NvcAve9zo1k&#10;LTcwOhre5jg5OZHMSnAjqGutIbwZ7bNSWPpPpYB2T412grUaHdVqhu0AKFbFW0kfQLpKgrJAnzDv&#10;wKil+oFRD7Mjx/r7niiGUfNBgPztoJkMNRnbySCihKc5NhiN5sqMA2nfKb6rAXn8wYS8hl+k4k69&#10;TyyAut3APHBJHGeXHTjne+f1NGGXvwAAAP//AwBQSwMEFAAGAAgAAAAhAASRk4HhAAAADQEAAA8A&#10;AABkcnMvZG93bnJldi54bWxMj8FOwzAQRO9I/IO1SNyondJEIcSpKgQnJEQaDhyd2E2sxusQu234&#10;e5YT3HZ2R7Nvyu3iRnY2c7AeJSQrAcxg57XFXsJH83KXAwtRoVajRyPh2wTYVtdXpSq0v2BtzvvY&#10;MwrBUCgJQ4xTwXnoBuNUWPnJIN0OfnYqkpx7rmd1oXA38rUQGXfKIn0Y1GSeBtMd9ycnYfeJ9bP9&#10;emvf60Ntm+ZB4Gt2lPL2Ztk9AotmiX9m+MUndKiIqfUn1IGNpEWyJisNaS5SYGRJ0809sJZWWbLJ&#10;gVcl/9+i+gEAAP//AwBQSwECLQAUAAYACAAAACEA5JnDwPsAAADhAQAAEwAAAAAAAAAAAAAAAAAA&#10;AAAAW0NvbnRlbnRfVHlwZXNdLnhtbFBLAQItABQABgAIAAAAIQAjsmrh1wAAAJQBAAALAAAAAAAA&#10;AAAAAAAAACwBAABfcmVscy8ucmVsc1BLAQItABQABgAIAAAAIQAfWSwsqwIAAKkFAAAOAAAAAAAA&#10;AAAAAAAAACwCAABkcnMvZTJvRG9jLnhtbFBLAQItABQABgAIAAAAIQAEkZOB4QAAAA0BAAAPAAAA&#10;AAAAAAAAAAAAAAMFAABkcnMvZG93bnJldi54bWxQSwUGAAAAAAQABADzAAAAEQYAAAAA&#10;" filled="f" stroked="f">
          <v:textbox inset="0,0,0,0">
            <w:txbxContent>
              <w:p w14:paraId="4286D5BE" w14:textId="653ABAA9" w:rsidR="006F0213" w:rsidRDefault="002B399D" w:rsidP="002444FA">
                <w:pPr>
                  <w:spacing w:before="1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20</w:t>
                </w:r>
                <w:r w:rsidR="00A76B84">
                  <w:rPr>
                    <w:rFonts w:ascii="Arial"/>
                    <w:sz w:val="14"/>
                  </w:rPr>
                  <w:t>20</w:t>
                </w:r>
                <w:r>
                  <w:rPr>
                    <w:rFonts w:ascii="Arial"/>
                    <w:sz w:val="14"/>
                  </w:rPr>
                  <w:t xml:space="preserve"> Position Description Marketing &amp; Communications</w:t>
                </w:r>
                <w:r>
                  <w:rPr>
                    <w:rFonts w:ascii="Arial"/>
                    <w:spacing w:val="-25"/>
                    <w:sz w:val="14"/>
                  </w:rPr>
                  <w:t xml:space="preserve"> </w:t>
                </w:r>
                <w:r w:rsidR="002444FA">
                  <w:rPr>
                    <w:rFonts w:ascii="Arial"/>
                    <w:sz w:val="14"/>
                  </w:rPr>
                  <w:t>Officer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54BB9" w14:textId="77777777" w:rsidR="00A76B84" w:rsidRDefault="00A76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425A7" w14:textId="77777777" w:rsidR="00C63D49" w:rsidRDefault="00C63D49">
      <w:r>
        <w:separator/>
      </w:r>
    </w:p>
  </w:footnote>
  <w:footnote w:type="continuationSeparator" w:id="0">
    <w:p w14:paraId="2EADBAEF" w14:textId="77777777" w:rsidR="00C63D49" w:rsidRDefault="00C6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F632D" w14:textId="77777777" w:rsidR="00A76B84" w:rsidRDefault="00A76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F505" w14:textId="77777777" w:rsidR="00A76B84" w:rsidRDefault="00A76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4DCD" w14:textId="77777777" w:rsidR="00A76B84" w:rsidRDefault="00A76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1FA8"/>
    <w:multiLevelType w:val="hybridMultilevel"/>
    <w:tmpl w:val="4DFAF334"/>
    <w:lvl w:ilvl="0" w:tplc="B09CED78">
      <w:start w:val="1"/>
      <w:numFmt w:val="decimal"/>
      <w:lvlText w:val="%1."/>
      <w:lvlJc w:val="left"/>
      <w:pPr>
        <w:ind w:left="538" w:hanging="306"/>
        <w:jc w:val="left"/>
      </w:pPr>
      <w:rPr>
        <w:rFonts w:ascii="Arial" w:eastAsia="Arial" w:hAnsi="Arial" w:hint="default"/>
        <w:b/>
        <w:bCs/>
        <w:spacing w:val="0"/>
        <w:w w:val="102"/>
        <w:sz w:val="21"/>
        <w:szCs w:val="21"/>
      </w:rPr>
    </w:lvl>
    <w:lvl w:ilvl="1" w:tplc="AA8EB29A">
      <w:start w:val="1"/>
      <w:numFmt w:val="bullet"/>
      <w:lvlText w:val=""/>
      <w:lvlJc w:val="left"/>
      <w:pPr>
        <w:ind w:left="952" w:hanging="360"/>
      </w:pPr>
      <w:rPr>
        <w:rFonts w:ascii="Wingdings" w:eastAsia="Wingdings" w:hAnsi="Wingdings" w:hint="default"/>
        <w:w w:val="102"/>
        <w:sz w:val="21"/>
        <w:szCs w:val="21"/>
      </w:rPr>
    </w:lvl>
    <w:lvl w:ilvl="2" w:tplc="3C2EFFBE">
      <w:start w:val="1"/>
      <w:numFmt w:val="bullet"/>
      <w:lvlText w:val="•"/>
      <w:lvlJc w:val="left"/>
      <w:pPr>
        <w:ind w:left="1987" w:hanging="360"/>
      </w:pPr>
      <w:rPr>
        <w:rFonts w:hint="default"/>
      </w:rPr>
    </w:lvl>
    <w:lvl w:ilvl="3" w:tplc="C9F8B31E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4" w:tplc="2C866D76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  <w:lvl w:ilvl="5" w:tplc="E6141922">
      <w:start w:val="1"/>
      <w:numFmt w:val="bullet"/>
      <w:lvlText w:val="•"/>
      <w:lvlJc w:val="left"/>
      <w:pPr>
        <w:ind w:left="5069" w:hanging="360"/>
      </w:pPr>
      <w:rPr>
        <w:rFonts w:hint="default"/>
      </w:rPr>
    </w:lvl>
    <w:lvl w:ilvl="6" w:tplc="ABF09974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7669080">
      <w:start w:val="1"/>
      <w:numFmt w:val="bullet"/>
      <w:lvlText w:val="•"/>
      <w:lvlJc w:val="left"/>
      <w:pPr>
        <w:ind w:left="7123" w:hanging="360"/>
      </w:pPr>
      <w:rPr>
        <w:rFonts w:hint="default"/>
      </w:rPr>
    </w:lvl>
    <w:lvl w:ilvl="8" w:tplc="F9781218">
      <w:start w:val="1"/>
      <w:numFmt w:val="bullet"/>
      <w:lvlText w:val="•"/>
      <w:lvlJc w:val="left"/>
      <w:pPr>
        <w:ind w:left="8151" w:hanging="360"/>
      </w:pPr>
      <w:rPr>
        <w:rFonts w:hint="default"/>
      </w:rPr>
    </w:lvl>
  </w:abstractNum>
  <w:abstractNum w:abstractNumId="1" w15:restartNumberingAfterBreak="0">
    <w:nsid w:val="13B23C00"/>
    <w:multiLevelType w:val="hybridMultilevel"/>
    <w:tmpl w:val="36689C3C"/>
    <w:lvl w:ilvl="0" w:tplc="2078EE1C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512434F8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8AE63A60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FDC8A9D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7D14ED2A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ECDEA948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B5D092A4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022E0E6C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8A1E439E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2" w15:restartNumberingAfterBreak="0">
    <w:nsid w:val="23C331F4"/>
    <w:multiLevelType w:val="hybridMultilevel"/>
    <w:tmpl w:val="24F2AAC2"/>
    <w:lvl w:ilvl="0" w:tplc="75C20DDA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DF204EDE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F1723CCE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32BE1636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C4A60D2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EEB2D606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49942A3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E52A22D0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E1D093E8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3" w15:restartNumberingAfterBreak="0">
    <w:nsid w:val="23D6795F"/>
    <w:multiLevelType w:val="hybridMultilevel"/>
    <w:tmpl w:val="2B1AC86C"/>
    <w:lvl w:ilvl="0" w:tplc="56765102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33CC78E6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89FE3E5C">
      <w:start w:val="1"/>
      <w:numFmt w:val="bullet"/>
      <w:lvlText w:val="•"/>
      <w:lvlJc w:val="left"/>
      <w:pPr>
        <w:ind w:left="2674" w:hanging="360"/>
      </w:pPr>
      <w:rPr>
        <w:rFonts w:hint="default"/>
      </w:rPr>
    </w:lvl>
    <w:lvl w:ilvl="3" w:tplc="9D4AC7BA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D00279D0">
      <w:start w:val="1"/>
      <w:numFmt w:val="bullet"/>
      <w:lvlText w:val="•"/>
      <w:lvlJc w:val="left"/>
      <w:pPr>
        <w:ind w:left="4529" w:hanging="360"/>
      </w:pPr>
      <w:rPr>
        <w:rFonts w:hint="default"/>
      </w:rPr>
    </w:lvl>
    <w:lvl w:ilvl="5" w:tplc="911C6048">
      <w:start w:val="1"/>
      <w:numFmt w:val="bullet"/>
      <w:lvlText w:val="•"/>
      <w:lvlJc w:val="left"/>
      <w:pPr>
        <w:ind w:left="5457" w:hanging="360"/>
      </w:pPr>
      <w:rPr>
        <w:rFonts w:hint="default"/>
      </w:rPr>
    </w:lvl>
    <w:lvl w:ilvl="6" w:tplc="36E8DC16">
      <w:start w:val="1"/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CA34C7E4">
      <w:start w:val="1"/>
      <w:numFmt w:val="bullet"/>
      <w:lvlText w:val="•"/>
      <w:lvlJc w:val="left"/>
      <w:pPr>
        <w:ind w:left="7312" w:hanging="360"/>
      </w:pPr>
      <w:rPr>
        <w:rFonts w:hint="default"/>
      </w:rPr>
    </w:lvl>
    <w:lvl w:ilvl="8" w:tplc="30E63BBC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</w:abstractNum>
  <w:abstractNum w:abstractNumId="4" w15:restartNumberingAfterBreak="0">
    <w:nsid w:val="2BDF5062"/>
    <w:multiLevelType w:val="hybridMultilevel"/>
    <w:tmpl w:val="1FD0B260"/>
    <w:lvl w:ilvl="0" w:tplc="C4407AC8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F0E2C640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3460A13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CFDE099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7ECE07D2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7B82CC4A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CF744A16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927E6988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E30963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 w15:restartNumberingAfterBreak="0">
    <w:nsid w:val="4D9B6853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E582792"/>
    <w:multiLevelType w:val="hybridMultilevel"/>
    <w:tmpl w:val="70CCBFE6"/>
    <w:lvl w:ilvl="0" w:tplc="5302E44C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B43CD574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3FB8DE9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217E4680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0FCC71FA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1C765778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ED2400FC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42A40D6A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099ACEAA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 w15:restartNumberingAfterBreak="0">
    <w:nsid w:val="604926B0"/>
    <w:multiLevelType w:val="hybridMultilevel"/>
    <w:tmpl w:val="D318C720"/>
    <w:lvl w:ilvl="0" w:tplc="8EEC5536">
      <w:start w:val="1"/>
      <w:numFmt w:val="bullet"/>
      <w:lvlText w:val=""/>
      <w:lvlJc w:val="left"/>
      <w:pPr>
        <w:ind w:left="825" w:hanging="360"/>
      </w:pPr>
      <w:rPr>
        <w:rFonts w:ascii="Wingdings" w:eastAsia="Wingdings" w:hAnsi="Wingdings" w:hint="default"/>
        <w:w w:val="102"/>
        <w:sz w:val="21"/>
        <w:szCs w:val="21"/>
      </w:rPr>
    </w:lvl>
    <w:lvl w:ilvl="1" w:tplc="90D015CA">
      <w:start w:val="1"/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3DCBE42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5E22AA2A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95BAA362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5" w:tplc="6950BB18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0CA0D40E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BD38BA7A">
      <w:start w:val="1"/>
      <w:numFmt w:val="bullet"/>
      <w:lvlText w:val="•"/>
      <w:lvlJc w:val="left"/>
      <w:pPr>
        <w:ind w:left="7060" w:hanging="360"/>
      </w:pPr>
      <w:rPr>
        <w:rFonts w:hint="default"/>
      </w:rPr>
    </w:lvl>
    <w:lvl w:ilvl="8" w:tplc="5B5AEB08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8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605049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213"/>
    <w:rsid w:val="00002215"/>
    <w:rsid w:val="00033D7F"/>
    <w:rsid w:val="00042152"/>
    <w:rsid w:val="0005410A"/>
    <w:rsid w:val="000D082A"/>
    <w:rsid w:val="000F77F5"/>
    <w:rsid w:val="00155160"/>
    <w:rsid w:val="001A45D8"/>
    <w:rsid w:val="001A4769"/>
    <w:rsid w:val="002444FA"/>
    <w:rsid w:val="0028145D"/>
    <w:rsid w:val="002B399D"/>
    <w:rsid w:val="00333106"/>
    <w:rsid w:val="003D4E5E"/>
    <w:rsid w:val="003E7CEC"/>
    <w:rsid w:val="00424DDD"/>
    <w:rsid w:val="00497E85"/>
    <w:rsid w:val="005B32D7"/>
    <w:rsid w:val="00633759"/>
    <w:rsid w:val="006F0213"/>
    <w:rsid w:val="00737B33"/>
    <w:rsid w:val="0078612E"/>
    <w:rsid w:val="007D09D0"/>
    <w:rsid w:val="00822063"/>
    <w:rsid w:val="008A6070"/>
    <w:rsid w:val="00946142"/>
    <w:rsid w:val="0095295D"/>
    <w:rsid w:val="00A011D9"/>
    <w:rsid w:val="00A1390A"/>
    <w:rsid w:val="00A546F9"/>
    <w:rsid w:val="00A76B84"/>
    <w:rsid w:val="00A81A67"/>
    <w:rsid w:val="00AF4B77"/>
    <w:rsid w:val="00B91A1D"/>
    <w:rsid w:val="00C63D49"/>
    <w:rsid w:val="00D44007"/>
    <w:rsid w:val="00D6244E"/>
    <w:rsid w:val="00DB02B8"/>
    <w:rsid w:val="00F04D56"/>
    <w:rsid w:val="00FA225E"/>
    <w:rsid w:val="00FF0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08FA06A"/>
  <w15:docId w15:val="{F81024D7-ABF5-43F4-927E-83EA1C0E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D09D0"/>
  </w:style>
  <w:style w:type="paragraph" w:styleId="Heading1">
    <w:name w:val="heading 1"/>
    <w:basedOn w:val="Normal"/>
    <w:uiPriority w:val="1"/>
    <w:qFormat/>
    <w:rsid w:val="007D09D0"/>
    <w:pPr>
      <w:ind w:left="538" w:hanging="306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09D0"/>
    <w:pPr>
      <w:spacing w:before="13"/>
      <w:ind w:left="952" w:hanging="36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7D09D0"/>
  </w:style>
  <w:style w:type="paragraph" w:customStyle="1" w:styleId="TableParagraph">
    <w:name w:val="Table Paragraph"/>
    <w:basedOn w:val="Normal"/>
    <w:uiPriority w:val="1"/>
    <w:qFormat/>
    <w:rsid w:val="007D09D0"/>
  </w:style>
  <w:style w:type="paragraph" w:styleId="Header">
    <w:name w:val="header"/>
    <w:basedOn w:val="Normal"/>
    <w:link w:val="HeaderChar"/>
    <w:unhideWhenUsed/>
    <w:rsid w:val="00244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4FA"/>
  </w:style>
  <w:style w:type="paragraph" w:styleId="Footer">
    <w:name w:val="footer"/>
    <w:basedOn w:val="Normal"/>
    <w:link w:val="FooterChar"/>
    <w:uiPriority w:val="99"/>
    <w:unhideWhenUsed/>
    <w:rsid w:val="00244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FA"/>
  </w:style>
  <w:style w:type="paragraph" w:styleId="BalloonText">
    <w:name w:val="Balloon Text"/>
    <w:basedOn w:val="Normal"/>
    <w:link w:val="BalloonTextChar"/>
    <w:uiPriority w:val="99"/>
    <w:semiHidden/>
    <w:unhideWhenUsed/>
    <w:rsid w:val="006337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Rinske E Poulier (DELWP)</cp:lastModifiedBy>
  <cp:revision>28</cp:revision>
  <dcterms:created xsi:type="dcterms:W3CDTF">2019-10-14T01:54:00Z</dcterms:created>
  <dcterms:modified xsi:type="dcterms:W3CDTF">2019-10-25T21:12:00Z</dcterms:modified>
</cp:coreProperties>
</file>